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10353" w14:textId="5A1C0FF8" w:rsidR="00B1566A" w:rsidRDefault="00940209" w:rsidP="00940209">
      <w:r w:rsidRPr="00B576C5">
        <w:t xml:space="preserve">The meeting was called to order at </w:t>
      </w:r>
      <w:r w:rsidR="00A93BE2">
        <w:t>01</w:t>
      </w:r>
      <w:r w:rsidRPr="00B576C5">
        <w:t>:</w:t>
      </w:r>
      <w:r w:rsidR="00A93BE2">
        <w:t>00</w:t>
      </w:r>
      <w:r w:rsidRPr="00B576C5">
        <w:t xml:space="preserve"> pm by</w:t>
      </w:r>
      <w:r w:rsidR="004063D2" w:rsidRPr="004063D2">
        <w:t xml:space="preserve"> </w:t>
      </w:r>
      <w:r w:rsidR="004C3EBA">
        <w:t>Chairman Mumey</w:t>
      </w:r>
      <w:r w:rsidR="009F23EF">
        <w:t xml:space="preserve"> with a roll call and a confirmation of quorum</w:t>
      </w:r>
      <w:r w:rsidR="003F61B6">
        <w:t>.</w:t>
      </w:r>
      <w:r w:rsidR="009F23EF">
        <w:t xml:space="preserve"> </w:t>
      </w:r>
      <w:r w:rsidR="00C1377B">
        <w:t>Director Sims</w:t>
      </w:r>
      <w:r w:rsidR="005E5E55">
        <w:t xml:space="preserve">, </w:t>
      </w:r>
      <w:r w:rsidR="005E5E55">
        <w:t xml:space="preserve">Director Hua and Vice-Chairman </w:t>
      </w:r>
      <w:r w:rsidR="005E5E55">
        <w:t xml:space="preserve">Morgan </w:t>
      </w:r>
      <w:r w:rsidR="00AB52DD" w:rsidRPr="00B576C5">
        <w:t>were</w:t>
      </w:r>
      <w:r w:rsidR="009E795B" w:rsidRPr="00B576C5">
        <w:t xml:space="preserve"> </w:t>
      </w:r>
      <w:r w:rsidR="00BA129E" w:rsidRPr="00B576C5">
        <w:t>presen</w:t>
      </w:r>
      <w:r w:rsidR="00387954">
        <w:t>t</w:t>
      </w:r>
      <w:r w:rsidR="00C26BEA">
        <w:t xml:space="preserve"> in the conference room</w:t>
      </w:r>
      <w:r w:rsidR="005E5E55">
        <w:t xml:space="preserve"> with Chairman Mumey</w:t>
      </w:r>
      <w:r w:rsidR="00D05625" w:rsidRPr="00B576C5">
        <w:t>.</w:t>
      </w:r>
      <w:r w:rsidR="00D05625">
        <w:t xml:space="preserve"> </w:t>
      </w:r>
      <w:r w:rsidR="005E5E55">
        <w:t xml:space="preserve">Director Wilson </w:t>
      </w:r>
      <w:r w:rsidR="00584754">
        <w:t>was</w:t>
      </w:r>
      <w:r w:rsidR="007B288E">
        <w:t xml:space="preserve"> excused.</w:t>
      </w:r>
    </w:p>
    <w:p w14:paraId="3208F0D8" w14:textId="49997C46" w:rsidR="00F83D81" w:rsidRPr="00B576C5" w:rsidRDefault="00D8646F" w:rsidP="00940209">
      <w:r>
        <w:t>Anonymous guest “</w:t>
      </w:r>
      <w:r w:rsidR="00F83D81">
        <w:t>Michael</w:t>
      </w:r>
      <w:r>
        <w:t>”</w:t>
      </w:r>
      <w:r w:rsidR="00F83D81">
        <w:t xml:space="preserve"> was present on Zoom.</w:t>
      </w:r>
    </w:p>
    <w:p w14:paraId="005C291D" w14:textId="6D4F4647" w:rsidR="00CE7219" w:rsidRDefault="009E795B" w:rsidP="004063D2">
      <w:r w:rsidRPr="00B576C5">
        <w:t xml:space="preserve">Also present </w:t>
      </w:r>
      <w:r w:rsidR="003F61B6">
        <w:t xml:space="preserve">in the conference room </w:t>
      </w:r>
      <w:r w:rsidR="00940209" w:rsidRPr="00B576C5">
        <w:t>w</w:t>
      </w:r>
      <w:r w:rsidR="00E73374" w:rsidRPr="00B576C5">
        <w:t>ere</w:t>
      </w:r>
      <w:r w:rsidR="00940209" w:rsidRPr="00B576C5">
        <w:t xml:space="preserve"> Manager Bruce Halverson</w:t>
      </w:r>
      <w:r w:rsidR="004A7291">
        <w:t>,</w:t>
      </w:r>
      <w:r w:rsidR="00940209" w:rsidRPr="00B576C5">
        <w:t xml:space="preserve"> </w:t>
      </w:r>
      <w:r w:rsidR="00E8397E">
        <w:t xml:space="preserve">and </w:t>
      </w:r>
      <w:r w:rsidR="00940209" w:rsidRPr="00B576C5">
        <w:t>Executive Assistant Keri Scott</w:t>
      </w:r>
      <w:r w:rsidR="00322328">
        <w:t>.</w:t>
      </w:r>
    </w:p>
    <w:p w14:paraId="1EA150CC" w14:textId="77777777" w:rsidR="004063D2" w:rsidRPr="00B576C5" w:rsidRDefault="004063D2" w:rsidP="004063D2">
      <w:pPr>
        <w:rPr>
          <w:b/>
          <w:bCs/>
          <w:u w:val="single"/>
        </w:rPr>
      </w:pPr>
    </w:p>
    <w:p w14:paraId="455B9DDF" w14:textId="77777777" w:rsidR="00940209" w:rsidRPr="00B576C5" w:rsidRDefault="00940209" w:rsidP="00940209">
      <w:pPr>
        <w:rPr>
          <w:b/>
          <w:bCs/>
          <w:u w:val="single"/>
        </w:rPr>
      </w:pPr>
      <w:r w:rsidRPr="00B576C5">
        <w:rPr>
          <w:b/>
          <w:bCs/>
          <w:u w:val="single"/>
        </w:rPr>
        <w:t>MINUTES</w:t>
      </w:r>
    </w:p>
    <w:p w14:paraId="66C44455" w14:textId="6BB0D6B7" w:rsidR="00940209" w:rsidRDefault="00812AE5" w:rsidP="00940209">
      <w:bookmarkStart w:id="0" w:name="_Hlk94015923"/>
      <w:r w:rsidRPr="00B576C5">
        <w:t xml:space="preserve">Director </w:t>
      </w:r>
      <w:r w:rsidR="004C3EBA">
        <w:t xml:space="preserve">Sims </w:t>
      </w:r>
      <w:r w:rsidR="00940209" w:rsidRPr="00B576C5">
        <w:t xml:space="preserve">made a motion to approve the minutes of </w:t>
      </w:r>
      <w:r w:rsidR="006A3571" w:rsidRPr="00B576C5">
        <w:t xml:space="preserve">the </w:t>
      </w:r>
      <w:r w:rsidR="004C3EBA">
        <w:t>April</w:t>
      </w:r>
      <w:r w:rsidR="00BE2FF7">
        <w:t xml:space="preserve"> 15</w:t>
      </w:r>
      <w:r w:rsidR="00474468">
        <w:t xml:space="preserve">, </w:t>
      </w:r>
      <w:r w:rsidR="00901F27">
        <w:t>2026,</w:t>
      </w:r>
      <w:r w:rsidR="00F9583B" w:rsidRPr="00B576C5">
        <w:t xml:space="preserve"> </w:t>
      </w:r>
      <w:r w:rsidR="007514E5">
        <w:t>R</w:t>
      </w:r>
      <w:r w:rsidR="000E6058" w:rsidRPr="00B576C5">
        <w:t>egular</w:t>
      </w:r>
      <w:r w:rsidR="00B97DA2">
        <w:t xml:space="preserve"> Meeting</w:t>
      </w:r>
      <w:r w:rsidR="00D05625">
        <w:t xml:space="preserve">. </w:t>
      </w:r>
      <w:r w:rsidR="007C61BD">
        <w:t>The motion was s</w:t>
      </w:r>
      <w:r w:rsidR="00940209" w:rsidRPr="00B576C5">
        <w:t xml:space="preserve">econded by </w:t>
      </w:r>
      <w:r w:rsidR="00BE2FF7">
        <w:t>Director</w:t>
      </w:r>
      <w:r w:rsidR="00F835C3">
        <w:t xml:space="preserve"> </w:t>
      </w:r>
      <w:r w:rsidR="004C3EBA">
        <w:t>Morgan</w:t>
      </w:r>
      <w:r w:rsidR="002E110A">
        <w:t xml:space="preserve"> </w:t>
      </w:r>
      <w:r w:rsidR="00940209" w:rsidRPr="00B576C5">
        <w:t>and passed unanimously.</w:t>
      </w:r>
    </w:p>
    <w:p w14:paraId="5042D7AC" w14:textId="77777777" w:rsidR="004C3EBA" w:rsidRDefault="004C3EBA" w:rsidP="00940209"/>
    <w:p w14:paraId="1915A7A2" w14:textId="77777777" w:rsidR="000A476C" w:rsidRDefault="00BE2FF7" w:rsidP="00940209">
      <w:r>
        <w:t xml:space="preserve">Director </w:t>
      </w:r>
      <w:r>
        <w:t>Morgan</w:t>
      </w:r>
      <w:r>
        <w:t xml:space="preserve"> noted a correction on page </w:t>
      </w:r>
      <w:r w:rsidR="000A476C">
        <w:t>one of the Budget Committee Meeting minutes</w:t>
      </w:r>
      <w:r>
        <w:t>, clarifying that while the text reads "operat</w:t>
      </w:r>
      <w:r w:rsidR="000A476C">
        <w:t>ed</w:t>
      </w:r>
      <w:r>
        <w:t xml:space="preserve"> in the green," the standard financial phrase is "operat</w:t>
      </w:r>
      <w:r w:rsidR="000A476C">
        <w:t>ed</w:t>
      </w:r>
      <w:r>
        <w:t xml:space="preserve"> in the black." Management noted the original phrasing was a fitting play on words given that green is the official utility locate color for wastewater.</w:t>
      </w:r>
      <w:r>
        <w:t xml:space="preserve"> </w:t>
      </w:r>
    </w:p>
    <w:p w14:paraId="3B907D75" w14:textId="77777777" w:rsidR="000A476C" w:rsidRDefault="000A476C" w:rsidP="00940209"/>
    <w:p w14:paraId="3129B983" w14:textId="62968570" w:rsidR="000A476C" w:rsidRDefault="000A476C" w:rsidP="000A476C">
      <w:r w:rsidRPr="00B576C5">
        <w:t xml:space="preserve">Director </w:t>
      </w:r>
      <w:r>
        <w:t>Morgan</w:t>
      </w:r>
      <w:r>
        <w:t xml:space="preserve"> </w:t>
      </w:r>
      <w:r w:rsidRPr="00B576C5">
        <w:t>made a motion to a</w:t>
      </w:r>
      <w:r>
        <w:t>ccept</w:t>
      </w:r>
      <w:r w:rsidRPr="00B576C5">
        <w:t xml:space="preserve"> the minutes of the </w:t>
      </w:r>
      <w:r>
        <w:t>May 6th</w:t>
      </w:r>
      <w:r>
        <w:t>, 2026,</w:t>
      </w:r>
      <w:r w:rsidRPr="00B576C5">
        <w:t xml:space="preserve"> </w:t>
      </w:r>
      <w:r>
        <w:t>Budget Committee</w:t>
      </w:r>
      <w:r>
        <w:t xml:space="preserve"> </w:t>
      </w:r>
      <w:r>
        <w:t>m</w:t>
      </w:r>
      <w:r>
        <w:t>eeting. The motion was s</w:t>
      </w:r>
      <w:r w:rsidRPr="00B576C5">
        <w:t xml:space="preserve">econded by </w:t>
      </w:r>
      <w:r>
        <w:t xml:space="preserve">Director </w:t>
      </w:r>
      <w:r>
        <w:t>Hua</w:t>
      </w:r>
      <w:r>
        <w:t xml:space="preserve"> </w:t>
      </w:r>
      <w:r w:rsidRPr="00B576C5">
        <w:t>and passed unanimously.</w:t>
      </w:r>
    </w:p>
    <w:p w14:paraId="1FE2C19D" w14:textId="77777777" w:rsidR="000A476C" w:rsidRDefault="000A476C" w:rsidP="00940209"/>
    <w:p w14:paraId="4D8F0B58" w14:textId="16A15210" w:rsidR="000A476C" w:rsidRDefault="000A476C" w:rsidP="000A476C">
      <w:r w:rsidRPr="00B576C5">
        <w:t xml:space="preserve">Director </w:t>
      </w:r>
      <w:r>
        <w:t>Sims</w:t>
      </w:r>
      <w:r>
        <w:t xml:space="preserve"> </w:t>
      </w:r>
      <w:r w:rsidRPr="00B576C5">
        <w:t>made a motion to a</w:t>
      </w:r>
      <w:r>
        <w:t>ccept</w:t>
      </w:r>
      <w:r w:rsidRPr="00B576C5">
        <w:t xml:space="preserve"> </w:t>
      </w:r>
      <w:r>
        <w:t>Budget Narrative: Placement of Retiree Bridge Health Insurance report</w:t>
      </w:r>
      <w:r>
        <w:t>. The motion was s</w:t>
      </w:r>
      <w:r w:rsidRPr="00B576C5">
        <w:t xml:space="preserve">econded by </w:t>
      </w:r>
      <w:r>
        <w:t>Director</w:t>
      </w:r>
      <w:r>
        <w:t xml:space="preserve"> Morgan</w:t>
      </w:r>
      <w:r>
        <w:t xml:space="preserve"> </w:t>
      </w:r>
      <w:r w:rsidRPr="00B576C5">
        <w:t>and passed unanimously.</w:t>
      </w:r>
    </w:p>
    <w:p w14:paraId="5662135B" w14:textId="77777777" w:rsidR="004C3EBA" w:rsidRPr="00B576C5" w:rsidRDefault="004C3EBA" w:rsidP="00940209"/>
    <w:bookmarkEnd w:id="0"/>
    <w:p w14:paraId="162716ED" w14:textId="64FE3418" w:rsidR="00940209" w:rsidRDefault="00940209" w:rsidP="00940209">
      <w:pPr>
        <w:rPr>
          <w:b/>
          <w:bCs/>
          <w:u w:val="single"/>
        </w:rPr>
      </w:pPr>
      <w:r w:rsidRPr="00B576C5">
        <w:rPr>
          <w:b/>
          <w:bCs/>
          <w:u w:val="single"/>
        </w:rPr>
        <w:t>FINANCIAL REPORT</w:t>
      </w:r>
    </w:p>
    <w:p w14:paraId="16523D73" w14:textId="77777777" w:rsidR="00584754" w:rsidRDefault="00584754" w:rsidP="00584754">
      <w:bookmarkStart w:id="1" w:name="_Hlk101347666"/>
      <w:r w:rsidRPr="00584754">
        <w:t>The financial report for the month ending April 30, 2026, was presented for review. Director Morgan noted two typographical errors on the report and requested the following corrections:</w:t>
      </w:r>
    </w:p>
    <w:p w14:paraId="6C0C3300" w14:textId="77777777" w:rsidR="00584754" w:rsidRDefault="00584754" w:rsidP="004117AE">
      <w:pPr>
        <w:pStyle w:val="ListParagraph"/>
        <w:numPr>
          <w:ilvl w:val="0"/>
          <w:numId w:val="9"/>
        </w:numPr>
      </w:pPr>
      <w:r w:rsidRPr="00584754">
        <w:t>General Fund Summary of Revenues Table: Change Actual YTD Revenue from $3,529,468.00 to the true figure of $3,544,861.62.</w:t>
      </w:r>
    </w:p>
    <w:p w14:paraId="2B0D791E" w14:textId="4475462A" w:rsidR="00584754" w:rsidRDefault="00584754" w:rsidP="004117AE">
      <w:pPr>
        <w:pStyle w:val="ListParagraph"/>
        <w:numPr>
          <w:ilvl w:val="0"/>
          <w:numId w:val="9"/>
        </w:numPr>
      </w:pPr>
      <w:r w:rsidRPr="00584754">
        <w:t xml:space="preserve">System Development </w:t>
      </w:r>
      <w:r w:rsidRPr="00584754">
        <w:t>Fund</w:t>
      </w:r>
      <w:r>
        <w:t xml:space="preserve"> Summary of Expenses Table</w:t>
      </w:r>
      <w:r w:rsidRPr="00584754">
        <w:t>: Change Actual YTD Expense from $536,314.86 to the true figure of $578,048.61.</w:t>
      </w:r>
    </w:p>
    <w:p w14:paraId="3EEC3FF3" w14:textId="4C86F3B5" w:rsidR="00584754" w:rsidRPr="00584754" w:rsidRDefault="00584754" w:rsidP="00584754">
      <w:r w:rsidRPr="00584754">
        <w:t>Director Morgan moved to approve the financial report for the month ending April 30, 2026, with the noted corrections. The motion was seconded by Director Sims and passed unanimously.</w:t>
      </w:r>
    </w:p>
    <w:p w14:paraId="15FB113C" w14:textId="77777777" w:rsidR="00D474F4" w:rsidRDefault="00D474F4" w:rsidP="00940209"/>
    <w:bookmarkEnd w:id="1"/>
    <w:p w14:paraId="4F366EEB" w14:textId="474A3E02" w:rsidR="00940209" w:rsidRPr="00B576C5" w:rsidRDefault="00940209" w:rsidP="00940209">
      <w:pPr>
        <w:rPr>
          <w:b/>
          <w:bCs/>
          <w:u w:val="single"/>
        </w:rPr>
      </w:pPr>
      <w:r w:rsidRPr="00B576C5">
        <w:rPr>
          <w:b/>
          <w:bCs/>
          <w:u w:val="single"/>
        </w:rPr>
        <w:t>UNFINISHED BUSINESS</w:t>
      </w:r>
    </w:p>
    <w:p w14:paraId="2D664DCE" w14:textId="77777777" w:rsidR="0078116B" w:rsidRPr="00B576C5" w:rsidRDefault="0078116B" w:rsidP="00940209"/>
    <w:p w14:paraId="660557BE" w14:textId="732FA5E8" w:rsidR="00940209" w:rsidRPr="00B576C5" w:rsidRDefault="00940209" w:rsidP="00940209">
      <w:pPr>
        <w:rPr>
          <w:b/>
          <w:bCs/>
          <w:u w:val="single"/>
        </w:rPr>
      </w:pPr>
      <w:r w:rsidRPr="00B576C5">
        <w:rPr>
          <w:b/>
          <w:bCs/>
          <w:u w:val="single"/>
        </w:rPr>
        <w:t>NEW BUSINESS</w:t>
      </w:r>
    </w:p>
    <w:p w14:paraId="5A104890" w14:textId="77777777" w:rsidR="004117AE" w:rsidRDefault="00F5522B" w:rsidP="004117AE">
      <w:pPr>
        <w:pStyle w:val="NormalWeb"/>
      </w:pPr>
      <w:r>
        <w:t>The Board resumed discussion on the proposed Retiree Bridge Health Insurance Resolution</w:t>
      </w:r>
      <w:r>
        <w:t xml:space="preserve"> 2026-01</w:t>
      </w:r>
      <w:r>
        <w:t>, marking the third consecutive meeting this policy has been under review. A comprehensive discussion ensued regarding the scope, duration, and structure of the benefit, highlighting the following key points:</w:t>
      </w:r>
    </w:p>
    <w:p w14:paraId="7898BB3D" w14:textId="77777777" w:rsidR="004117AE" w:rsidRDefault="00F5522B" w:rsidP="004117AE">
      <w:pPr>
        <w:pStyle w:val="ListParagraph"/>
        <w:numPr>
          <w:ilvl w:val="0"/>
          <w:numId w:val="9"/>
        </w:numPr>
      </w:pPr>
      <w:r>
        <w:t xml:space="preserve">Director Morgan noted that while she intended to vote against the resolution, she would prefer to see </w:t>
      </w:r>
      <w:r w:rsidR="003C2B1F">
        <w:t xml:space="preserve">the </w:t>
      </w:r>
      <w:r>
        <w:t>health insurance structured as an earned benefit tracked through an accrual system.</w:t>
      </w:r>
    </w:p>
    <w:p w14:paraId="4249E508" w14:textId="0AE1196A" w:rsidR="00F5522B" w:rsidRDefault="00F5522B" w:rsidP="004117AE">
      <w:pPr>
        <w:pStyle w:val="ListParagraph"/>
        <w:numPr>
          <w:ilvl w:val="0"/>
          <w:numId w:val="9"/>
        </w:numPr>
      </w:pPr>
      <w:r>
        <w:t>The Board debated whether coverage should extend to an employee's entire family, the employee alone, or the employee and a partner.</w:t>
      </w:r>
    </w:p>
    <w:p w14:paraId="27E429AB" w14:textId="1B793C8A" w:rsidR="00F5522B" w:rsidRDefault="00F5522B" w:rsidP="004117AE">
      <w:pPr>
        <w:pStyle w:val="ListParagraph"/>
        <w:numPr>
          <w:ilvl w:val="0"/>
          <w:numId w:val="9"/>
        </w:numPr>
      </w:pPr>
      <w:r>
        <w:t>Board reviewed the annual sunset verbiage, noting that because the benefit period spans a maximum of three years, the resolution itself should mirror that three-year timeframe rather than sunsetting annually during an active benefit period.</w:t>
      </w:r>
    </w:p>
    <w:p w14:paraId="771F3CB7" w14:textId="77777777" w:rsidR="00F5522B" w:rsidRDefault="00F5522B" w:rsidP="00F5522B">
      <w:pPr>
        <w:pStyle w:val="NormalWeb"/>
      </w:pPr>
      <w:r>
        <w:t>Following the discussion, the Board directed a specific amendment to Section 3 of the resolution, changing the phrase "retiree and eligible dependents" to "retiree and eligible partner."</w:t>
      </w:r>
    </w:p>
    <w:p w14:paraId="5BE9B423" w14:textId="77777777" w:rsidR="003C2B1F" w:rsidRDefault="00F5522B" w:rsidP="003C2B1F">
      <w:pPr>
        <w:pStyle w:val="NormalWeb"/>
      </w:pPr>
      <w:r>
        <w:lastRenderedPageBreak/>
        <w:t xml:space="preserve">Director </w:t>
      </w:r>
      <w:r w:rsidR="002D2C57">
        <w:t>Sims</w:t>
      </w:r>
      <w:r>
        <w:t xml:space="preserve"> moved to approve Resolution </w:t>
      </w:r>
      <w:r w:rsidR="002D2C57">
        <w:t>2026-01</w:t>
      </w:r>
      <w:r>
        <w:t xml:space="preserve"> as amended. Seconded by Director </w:t>
      </w:r>
      <w:r w:rsidR="003C2B1F">
        <w:t>Hua.</w:t>
      </w:r>
      <w:r>
        <w:t xml:space="preserve"> The motion carried 3-1, with Director Morgan voting no.</w:t>
      </w:r>
    </w:p>
    <w:p w14:paraId="7E41B7A6" w14:textId="72441A4B" w:rsidR="003C2B1F" w:rsidRPr="003C2B1F" w:rsidRDefault="003C2B1F" w:rsidP="003C2B1F">
      <w:pPr>
        <w:pStyle w:val="NormalWeb"/>
        <w:rPr>
          <w:rFonts w:eastAsiaTheme="minorHAnsi"/>
        </w:rPr>
      </w:pPr>
      <w:r>
        <w:rPr>
          <w:rFonts w:eastAsiaTheme="minorHAnsi"/>
        </w:rPr>
        <w:t xml:space="preserve">Director Morgan moved to approve </w:t>
      </w:r>
      <w:r w:rsidRPr="003C2B1F">
        <w:rPr>
          <w:rFonts w:eastAsiaTheme="minorHAnsi"/>
        </w:rPr>
        <w:t>Resolution 2026-02: Adopting the Employee Deductible Reimbursement Plan for Fiscal Year 2026-2027</w:t>
      </w:r>
      <w:r>
        <w:rPr>
          <w:rFonts w:eastAsiaTheme="minorHAnsi"/>
        </w:rPr>
        <w:t>. Seconded by Director Sims.  The motion carried.</w:t>
      </w:r>
    </w:p>
    <w:p w14:paraId="30B35801" w14:textId="2B848030" w:rsidR="003C2B1F" w:rsidRPr="003C2B1F" w:rsidRDefault="003C2B1F" w:rsidP="003C2B1F">
      <w:pPr>
        <w:pStyle w:val="NormalWeb"/>
      </w:pPr>
      <w:r>
        <w:rPr>
          <w:rFonts w:eastAsiaTheme="minorHAnsi"/>
        </w:rPr>
        <w:t xml:space="preserve">Director Sims moved to approve </w:t>
      </w:r>
      <w:r w:rsidRPr="003C2B1F">
        <w:rPr>
          <w:rFonts w:eastAsiaTheme="minorHAnsi"/>
        </w:rPr>
        <w:t>Resolution 2026-03: Repealing Resolution 97-01 and Clarifying the Allocation of Ad Valorem Tax Revenue</w:t>
      </w:r>
      <w:r>
        <w:rPr>
          <w:rFonts w:eastAsiaTheme="minorHAnsi"/>
        </w:rPr>
        <w:t>.  Seconded by Director Morgan.  The motion carried.</w:t>
      </w:r>
    </w:p>
    <w:p w14:paraId="7C68FEA8" w14:textId="77777777" w:rsidR="007251E1" w:rsidRPr="007251E1" w:rsidRDefault="007251E1" w:rsidP="003C1BFC">
      <w:pPr>
        <w:widowControl/>
        <w:autoSpaceDE/>
        <w:autoSpaceDN/>
        <w:adjustRightInd/>
        <w:spacing w:after="160"/>
        <w:contextualSpacing/>
      </w:pPr>
    </w:p>
    <w:p w14:paraId="126C8A92" w14:textId="7FDFED78" w:rsidR="00940209" w:rsidRPr="00B576C5" w:rsidRDefault="00940209" w:rsidP="003C1BFC">
      <w:pPr>
        <w:widowControl/>
        <w:autoSpaceDE/>
        <w:autoSpaceDN/>
        <w:adjustRightInd/>
        <w:spacing w:after="160"/>
        <w:contextualSpacing/>
        <w:rPr>
          <w:rFonts w:eastAsiaTheme="minorHAnsi"/>
          <w:b/>
          <w:bCs/>
          <w:u w:val="single"/>
        </w:rPr>
      </w:pPr>
      <w:r w:rsidRPr="00B576C5">
        <w:rPr>
          <w:b/>
          <w:bCs/>
          <w:u w:val="single"/>
        </w:rPr>
        <w:t>MANAGER’S REPORT</w:t>
      </w:r>
      <w:r w:rsidRPr="00B576C5">
        <w:t xml:space="preserve"> </w:t>
      </w:r>
    </w:p>
    <w:p w14:paraId="6FE7B1D6" w14:textId="77777777" w:rsidR="004117AE" w:rsidRPr="004117AE" w:rsidRDefault="004117AE" w:rsidP="004117AE">
      <w:pPr>
        <w:widowControl/>
        <w:autoSpaceDE/>
        <w:autoSpaceDN/>
        <w:adjustRightInd/>
        <w:spacing w:line="259" w:lineRule="auto"/>
        <w:rPr>
          <w:rFonts w:eastAsiaTheme="minorHAnsi"/>
        </w:rPr>
      </w:pPr>
      <w:r w:rsidRPr="004117AE">
        <w:rPr>
          <w:rFonts w:eastAsiaTheme="minorHAnsi"/>
          <w:b/>
          <w:bCs/>
          <w:u w:val="single"/>
        </w:rPr>
        <w:t>Irrigation Agreement:</w:t>
      </w:r>
      <w:r w:rsidRPr="004117AE">
        <w:rPr>
          <w:rFonts w:eastAsiaTheme="minorHAnsi"/>
        </w:rPr>
        <w:t xml:space="preserve"> The Cowans have decided they do not want our recycled water.  Our attorney, Scott Barbur, drew up the new agreement.  It was the same language as the last one.  Cowan refused the agreement.  We had the attorney draw up a refusal of the agreement document.  As of this date, Cowan has not signed either document.  We have valves in different fields that we can turn off and isolate Cowan’s fields from ours.  My only regret is that I wish they would have let us know they weren’t interested in an agreement before we spent the money having the attorney write up a new agreement.</w:t>
      </w:r>
    </w:p>
    <w:p w14:paraId="269E4792" w14:textId="77777777" w:rsidR="004117AE" w:rsidRPr="004117AE" w:rsidRDefault="004117AE" w:rsidP="004117AE">
      <w:pPr>
        <w:widowControl/>
        <w:autoSpaceDE/>
        <w:autoSpaceDN/>
        <w:adjustRightInd/>
        <w:spacing w:line="259" w:lineRule="auto"/>
        <w:rPr>
          <w:rFonts w:eastAsiaTheme="minorHAnsi"/>
        </w:rPr>
      </w:pPr>
    </w:p>
    <w:p w14:paraId="212C6403" w14:textId="77777777" w:rsidR="004117AE" w:rsidRPr="004117AE" w:rsidRDefault="004117AE" w:rsidP="004117AE">
      <w:pPr>
        <w:widowControl/>
        <w:autoSpaceDE/>
        <w:autoSpaceDN/>
        <w:adjustRightInd/>
        <w:spacing w:line="259" w:lineRule="auto"/>
        <w:rPr>
          <w:rFonts w:eastAsiaTheme="minorHAnsi"/>
        </w:rPr>
      </w:pPr>
      <w:r w:rsidRPr="004117AE">
        <w:rPr>
          <w:rFonts w:eastAsiaTheme="minorHAnsi"/>
          <w:b/>
          <w:bCs/>
          <w:u w:val="single"/>
        </w:rPr>
        <w:t>880 Greenridge:</w:t>
      </w:r>
      <w:r w:rsidRPr="004117AE">
        <w:rPr>
          <w:rFonts w:eastAsiaTheme="minorHAnsi"/>
        </w:rPr>
        <w:t xml:space="preserve"> We attended a zoom mediation meeting with our attorney, a representative from SDAO, the homeowners, the homeowner’s attorney, and the homeowner’s attorney’s expert. We were there just to listen and hear the information provided by their expert.  We did not comment at that time.  We let our attorney, Kurt Peterson, do the talking.  Present for the Agency was Keri, Brad, Dave, and myself.  The expert attempted to explain what caused the flooding at the residence. At this point I will only comment that they don’t really understand how high-pressure line cleaning works.  May 28</w:t>
      </w:r>
      <w:r w:rsidRPr="004117AE">
        <w:rPr>
          <w:rFonts w:eastAsiaTheme="minorHAnsi"/>
          <w:vertAlign w:val="superscript"/>
        </w:rPr>
        <w:t>th</w:t>
      </w:r>
      <w:r w:rsidRPr="004117AE">
        <w:rPr>
          <w:rFonts w:eastAsiaTheme="minorHAnsi"/>
        </w:rPr>
        <w:t xml:space="preserve"> is the date of the next mediation discussion.</w:t>
      </w:r>
    </w:p>
    <w:p w14:paraId="3F0594DE" w14:textId="77777777" w:rsidR="004117AE" w:rsidRPr="004117AE" w:rsidRDefault="004117AE" w:rsidP="004117AE">
      <w:pPr>
        <w:widowControl/>
        <w:autoSpaceDE/>
        <w:autoSpaceDN/>
        <w:adjustRightInd/>
        <w:spacing w:line="259" w:lineRule="auto"/>
        <w:rPr>
          <w:rFonts w:eastAsiaTheme="minorHAnsi"/>
        </w:rPr>
      </w:pPr>
    </w:p>
    <w:p w14:paraId="542CD0F4" w14:textId="77777777" w:rsidR="004117AE" w:rsidRDefault="004117AE" w:rsidP="004117AE">
      <w:pPr>
        <w:widowControl/>
        <w:autoSpaceDE/>
        <w:autoSpaceDN/>
        <w:adjustRightInd/>
        <w:spacing w:line="259" w:lineRule="auto"/>
        <w:rPr>
          <w:rFonts w:eastAsiaTheme="minorHAnsi"/>
        </w:rPr>
      </w:pPr>
      <w:r w:rsidRPr="004117AE">
        <w:rPr>
          <w:rFonts w:eastAsiaTheme="minorHAnsi"/>
          <w:b/>
          <w:bCs/>
          <w:u w:val="single"/>
        </w:rPr>
        <w:t>Budget Meeting:</w:t>
      </w:r>
      <w:r w:rsidRPr="004117AE">
        <w:rPr>
          <w:rFonts w:eastAsiaTheme="minorHAnsi"/>
        </w:rPr>
        <w:t xml:space="preserve"> The annual budget committee meeting was held on May 6</w:t>
      </w:r>
      <w:r w:rsidRPr="004117AE">
        <w:rPr>
          <w:rFonts w:eastAsiaTheme="minorHAnsi"/>
          <w:vertAlign w:val="superscript"/>
        </w:rPr>
        <w:t>th</w:t>
      </w:r>
      <w:r w:rsidRPr="004117AE">
        <w:rPr>
          <w:rFonts w:eastAsiaTheme="minorHAnsi"/>
        </w:rPr>
        <w:t>.  After some important discussion the budget passed with minor changes.  The board will finalize the budget at the June 17</w:t>
      </w:r>
      <w:r w:rsidRPr="004117AE">
        <w:rPr>
          <w:rFonts w:eastAsiaTheme="minorHAnsi"/>
          <w:vertAlign w:val="superscript"/>
        </w:rPr>
        <w:t>th</w:t>
      </w:r>
      <w:r w:rsidRPr="004117AE">
        <w:rPr>
          <w:rFonts w:eastAsiaTheme="minorHAnsi"/>
        </w:rPr>
        <w:t xml:space="preserve"> Budget Hearing at 7:00 pm.</w:t>
      </w:r>
    </w:p>
    <w:p w14:paraId="4269EB6D" w14:textId="77777777" w:rsidR="004117AE" w:rsidRDefault="004117AE" w:rsidP="004117AE">
      <w:pPr>
        <w:widowControl/>
        <w:autoSpaceDE/>
        <w:autoSpaceDN/>
        <w:adjustRightInd/>
        <w:spacing w:line="259" w:lineRule="auto"/>
        <w:rPr>
          <w:rFonts w:eastAsiaTheme="minorHAnsi"/>
        </w:rPr>
      </w:pPr>
    </w:p>
    <w:p w14:paraId="742F6951" w14:textId="030D7E36" w:rsidR="004117AE" w:rsidRPr="004117AE" w:rsidRDefault="004117AE" w:rsidP="004117AE">
      <w:pPr>
        <w:widowControl/>
        <w:autoSpaceDE/>
        <w:autoSpaceDN/>
        <w:adjustRightInd/>
        <w:spacing w:line="259" w:lineRule="auto"/>
        <w:rPr>
          <w:rFonts w:eastAsiaTheme="minorHAnsi"/>
        </w:rPr>
      </w:pPr>
      <w:r w:rsidRPr="004117AE">
        <w:rPr>
          <w:rFonts w:eastAsiaTheme="minorHAnsi"/>
          <w:b/>
          <w:bCs/>
          <w:u w:val="single"/>
        </w:rPr>
        <w:t>Wheeler Emergency Septic:</w:t>
      </w:r>
      <w:r>
        <w:rPr>
          <w:rFonts w:eastAsiaTheme="minorHAnsi"/>
        </w:rPr>
        <w:t xml:space="preserve">  The emergency septic system for the City of Wheeler is complete!</w:t>
      </w:r>
    </w:p>
    <w:p w14:paraId="7FE29F99" w14:textId="77777777" w:rsidR="00964EFF" w:rsidRDefault="00964EFF" w:rsidP="005E2523">
      <w:pPr>
        <w:widowControl/>
        <w:autoSpaceDE/>
        <w:autoSpaceDN/>
        <w:adjustRightInd/>
        <w:spacing w:line="259" w:lineRule="auto"/>
        <w:rPr>
          <w:rFonts w:eastAsiaTheme="minorHAnsi"/>
          <w:b/>
          <w:bCs/>
          <w:u w:val="single"/>
        </w:rPr>
      </w:pPr>
    </w:p>
    <w:p w14:paraId="20F35AD7" w14:textId="18F340CD" w:rsidR="00940209" w:rsidRPr="00B576C5" w:rsidRDefault="00940209" w:rsidP="00940209">
      <w:pPr>
        <w:rPr>
          <w:b/>
          <w:bCs/>
          <w:u w:val="single"/>
        </w:rPr>
      </w:pPr>
      <w:r w:rsidRPr="00B576C5">
        <w:rPr>
          <w:b/>
          <w:bCs/>
          <w:u w:val="single"/>
        </w:rPr>
        <w:t>BOARD COMMENTS</w:t>
      </w:r>
    </w:p>
    <w:p w14:paraId="0AA8C6C7" w14:textId="5BB36486" w:rsidR="002F4447" w:rsidRDefault="001C25C9" w:rsidP="00940209">
      <w:r>
        <w:t>The next</w:t>
      </w:r>
      <w:r w:rsidR="00B576C5">
        <w:t xml:space="preserve"> Regular Board of Director’s meeting </w:t>
      </w:r>
      <w:r w:rsidR="004117AE">
        <w:t>is June 17</w:t>
      </w:r>
      <w:r w:rsidR="004117AE" w:rsidRPr="004117AE">
        <w:rPr>
          <w:vertAlign w:val="superscript"/>
        </w:rPr>
        <w:t>th</w:t>
      </w:r>
      <w:r w:rsidR="004117AE">
        <w:t xml:space="preserve">, </w:t>
      </w:r>
      <w:r w:rsidR="00FF0F03">
        <w:t>directly</w:t>
      </w:r>
      <w:r w:rsidR="004117AE">
        <w:t xml:space="preserve"> following the Budget Hearing at 7:00</w:t>
      </w:r>
      <w:r w:rsidR="00FF0F03">
        <w:t xml:space="preserve"> </w:t>
      </w:r>
      <w:r w:rsidR="004117AE">
        <w:t>pm.</w:t>
      </w:r>
    </w:p>
    <w:p w14:paraId="3E6BAAF5" w14:textId="77777777" w:rsidR="001C1C3B" w:rsidRDefault="001C1C3B" w:rsidP="00940209"/>
    <w:p w14:paraId="757BE5FC" w14:textId="4ACD79B3" w:rsidR="00201E13" w:rsidRDefault="004117AE" w:rsidP="00940209">
      <w:r>
        <w:t xml:space="preserve">The </w:t>
      </w:r>
      <w:r w:rsidR="00201E13">
        <w:t xml:space="preserve">Board </w:t>
      </w:r>
      <w:r>
        <w:t xml:space="preserve">agreed to change the regular </w:t>
      </w:r>
      <w:r w:rsidR="00201E13">
        <w:t xml:space="preserve">meeting time to 7:00 pm </w:t>
      </w:r>
      <w:r>
        <w:t>going forward.</w:t>
      </w:r>
    </w:p>
    <w:p w14:paraId="15433747" w14:textId="77777777" w:rsidR="00F966DA" w:rsidRPr="00B576C5" w:rsidRDefault="00F966DA" w:rsidP="00940209"/>
    <w:p w14:paraId="7F8C8323" w14:textId="77777777" w:rsidR="00940209" w:rsidRPr="00B576C5" w:rsidRDefault="00940209" w:rsidP="00940209">
      <w:pPr>
        <w:rPr>
          <w:b/>
          <w:bCs/>
          <w:u w:val="single"/>
        </w:rPr>
      </w:pPr>
      <w:bookmarkStart w:id="2" w:name="_Hlk109214809"/>
      <w:r w:rsidRPr="00B576C5">
        <w:rPr>
          <w:b/>
          <w:bCs/>
          <w:u w:val="single"/>
        </w:rPr>
        <w:t>PUBLIC COMMENTS</w:t>
      </w:r>
    </w:p>
    <w:bookmarkEnd w:id="2"/>
    <w:p w14:paraId="4630F20E" w14:textId="77777777" w:rsidR="002C0306" w:rsidRPr="00B576C5" w:rsidRDefault="002C0306" w:rsidP="005C4AF4"/>
    <w:p w14:paraId="2104CFAE" w14:textId="120A84D7" w:rsidR="00946F06" w:rsidRPr="00B576C5" w:rsidRDefault="00946F06" w:rsidP="00946F06">
      <w:r w:rsidRPr="00B576C5">
        <w:t xml:space="preserve">There being no further business, </w:t>
      </w:r>
      <w:r w:rsidR="004705D4">
        <w:t xml:space="preserve">Chairman </w:t>
      </w:r>
      <w:r w:rsidR="004117AE">
        <w:t>M</w:t>
      </w:r>
      <w:r w:rsidR="004705D4">
        <w:t>umey</w:t>
      </w:r>
      <w:r w:rsidRPr="00B576C5">
        <w:t xml:space="preserve"> adjourned </w:t>
      </w:r>
      <w:r w:rsidR="003F61B6">
        <w:t>the</w:t>
      </w:r>
      <w:r w:rsidRPr="00B576C5">
        <w:t xml:space="preserve"> meeting at </w:t>
      </w:r>
      <w:r w:rsidR="004A7291">
        <w:t>1:</w:t>
      </w:r>
      <w:r w:rsidR="004705D4">
        <w:t>47</w:t>
      </w:r>
      <w:r w:rsidR="004A7291">
        <w:t xml:space="preserve"> </w:t>
      </w:r>
      <w:r w:rsidRPr="00B576C5">
        <w:t>pm</w:t>
      </w:r>
      <w:r w:rsidR="00415FF3">
        <w:t>.</w:t>
      </w:r>
    </w:p>
    <w:p w14:paraId="0D6E55A2" w14:textId="77777777" w:rsidR="0062526F" w:rsidRPr="00C75886" w:rsidRDefault="0062526F" w:rsidP="00E2117E">
      <w:pPr>
        <w:ind w:firstLine="5040"/>
        <w:rPr>
          <w:u w:val="single"/>
        </w:rPr>
      </w:pPr>
    </w:p>
    <w:p w14:paraId="7BF314F6" w14:textId="443498CC" w:rsidR="00940209" w:rsidRPr="00C75886" w:rsidRDefault="00940209" w:rsidP="00E2117E">
      <w:pPr>
        <w:ind w:firstLine="5040"/>
        <w:rPr>
          <w:u w:val="single"/>
        </w:rPr>
        <w:sectPr w:rsidR="00940209" w:rsidRPr="00C75886" w:rsidSect="004117AE">
          <w:headerReference w:type="default" r:id="rId8"/>
          <w:type w:val="continuous"/>
          <w:pgSz w:w="12240" w:h="15840"/>
          <w:pgMar w:top="288" w:right="288" w:bottom="288" w:left="288" w:header="1440" w:footer="1440" w:gutter="0"/>
          <w:cols w:space="720"/>
          <w:noEndnote/>
          <w:docGrid w:linePitch="326"/>
        </w:sectPr>
      </w:pPr>
    </w:p>
    <w:p w14:paraId="3B944C05" w14:textId="77777777" w:rsidR="004A7291" w:rsidRDefault="004A7291" w:rsidP="00E2117E">
      <w:pPr>
        <w:ind w:firstLine="5040"/>
        <w:rPr>
          <w:u w:val="single"/>
        </w:rPr>
      </w:pPr>
    </w:p>
    <w:p w14:paraId="0ACEF069" w14:textId="77777777" w:rsidR="000D63A3" w:rsidRDefault="000D63A3" w:rsidP="00E2117E">
      <w:pPr>
        <w:ind w:firstLine="5040"/>
        <w:rPr>
          <w:u w:val="single"/>
        </w:rPr>
      </w:pPr>
    </w:p>
    <w:p w14:paraId="01A5DC8A" w14:textId="77777777" w:rsidR="000D63A3" w:rsidRDefault="000D63A3" w:rsidP="00E2117E">
      <w:pPr>
        <w:ind w:firstLine="5040"/>
        <w:rPr>
          <w:u w:val="single"/>
        </w:rPr>
      </w:pPr>
    </w:p>
    <w:p w14:paraId="39B9FC37" w14:textId="5ED56519" w:rsidR="00E2117E" w:rsidRPr="00C75886" w:rsidRDefault="00E2117E" w:rsidP="00E2117E">
      <w:pPr>
        <w:ind w:firstLine="5040"/>
        <w:rPr>
          <w:u w:val="single"/>
        </w:rPr>
      </w:pPr>
      <w:r w:rsidRPr="00C75886">
        <w:rPr>
          <w:u w:val="single"/>
        </w:rPr>
        <w:t xml:space="preserve">                                                                 </w:t>
      </w:r>
    </w:p>
    <w:p w14:paraId="3B5E0372" w14:textId="77777777" w:rsidR="00940209" w:rsidRPr="00C75886" w:rsidRDefault="00940209" w:rsidP="00940209">
      <w:r w:rsidRPr="00C75886">
        <w:rPr>
          <w:u w:val="single"/>
        </w:rPr>
        <w:t xml:space="preserve">                                               </w:t>
      </w:r>
    </w:p>
    <w:p w14:paraId="20B709B4" w14:textId="421D9ED4" w:rsidR="00940209" w:rsidRPr="00C75886" w:rsidRDefault="00B904EC" w:rsidP="00940209">
      <w:r>
        <w:t>Mellissa Mumey, Chairman</w:t>
      </w:r>
    </w:p>
    <w:p w14:paraId="64541E56" w14:textId="063EF14B" w:rsidR="00940209" w:rsidRDefault="00940209" w:rsidP="00E2117E">
      <w:pPr>
        <w:ind w:firstLine="5040"/>
      </w:pPr>
    </w:p>
    <w:p w14:paraId="6A9D681B" w14:textId="77777777" w:rsidR="004A7291" w:rsidRDefault="004A7291" w:rsidP="00E2117E">
      <w:pPr>
        <w:ind w:firstLine="5040"/>
      </w:pPr>
    </w:p>
    <w:p w14:paraId="4DEB645C" w14:textId="77777777" w:rsidR="000D63A3" w:rsidRDefault="000D63A3" w:rsidP="00E2117E">
      <w:pPr>
        <w:ind w:firstLine="5040"/>
      </w:pPr>
    </w:p>
    <w:p w14:paraId="7D6756CE" w14:textId="77777777" w:rsidR="000D63A3" w:rsidRPr="00C75886" w:rsidRDefault="000D63A3" w:rsidP="00E2117E">
      <w:pPr>
        <w:ind w:firstLine="5040"/>
      </w:pPr>
    </w:p>
    <w:p w14:paraId="32A3193B" w14:textId="79641C8E" w:rsidR="00E2117E" w:rsidRPr="00C75886" w:rsidRDefault="00E2117E" w:rsidP="00E2117E">
      <w:bookmarkStart w:id="3" w:name="_Hlk85629131"/>
      <w:r w:rsidRPr="00C75886">
        <w:rPr>
          <w:u w:val="single"/>
        </w:rPr>
        <w:t xml:space="preserve">                                             </w:t>
      </w:r>
    </w:p>
    <w:bookmarkEnd w:id="3"/>
    <w:p w14:paraId="360BB0B2" w14:textId="3A477F28" w:rsidR="00E2117E" w:rsidRPr="00C75886" w:rsidRDefault="00E2117E" w:rsidP="00E2117E">
      <w:r w:rsidRPr="00C75886">
        <w:t>Bruce Halverson, Manager</w:t>
      </w:r>
    </w:p>
    <w:sectPr w:rsidR="00E2117E" w:rsidRPr="00C75886" w:rsidSect="00940209">
      <w:type w:val="continuous"/>
      <w:pgSz w:w="12240" w:h="15840"/>
      <w:pgMar w:top="1440" w:right="1440" w:bottom="1440" w:left="1440" w:header="1440" w:footer="1440" w:gutter="0"/>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8D3FB" w14:textId="77777777" w:rsidR="00AB1292" w:rsidRDefault="00AB1292" w:rsidP="00D56BC0">
      <w:r>
        <w:separator/>
      </w:r>
    </w:p>
  </w:endnote>
  <w:endnote w:type="continuationSeparator" w:id="0">
    <w:p w14:paraId="3F765A6F" w14:textId="77777777" w:rsidR="00AB1292" w:rsidRDefault="00AB1292" w:rsidP="00D56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0EE31" w14:textId="77777777" w:rsidR="00AB1292" w:rsidRDefault="00AB1292" w:rsidP="00D56BC0">
      <w:r>
        <w:separator/>
      </w:r>
    </w:p>
  </w:footnote>
  <w:footnote w:type="continuationSeparator" w:id="0">
    <w:p w14:paraId="765C1657" w14:textId="77777777" w:rsidR="00AB1292" w:rsidRDefault="00AB1292" w:rsidP="00D56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4223348"/>
      <w:docPartObj>
        <w:docPartGallery w:val="Page Numbers (Top of Page)"/>
        <w:docPartUnique/>
      </w:docPartObj>
    </w:sdtPr>
    <w:sdtEndPr>
      <w:rPr>
        <w:b/>
        <w:bCs/>
        <w:noProof/>
        <w:color w:val="auto"/>
        <w:spacing w:val="0"/>
      </w:rPr>
    </w:sdtEndPr>
    <w:sdtContent>
      <w:p w14:paraId="11323938" w14:textId="31885F48" w:rsidR="00D56BC0" w:rsidRDefault="008045CB" w:rsidP="00D56BC0">
        <w:pPr>
          <w:rPr>
            <w:b/>
            <w:bCs/>
          </w:rPr>
        </w:pPr>
        <w:r>
          <w:rPr>
            <w:b/>
            <w:bCs/>
          </w:rPr>
          <w:t xml:space="preserve">DRAFT </w:t>
        </w:r>
        <w:r w:rsidRPr="008045CB">
          <w:t>RE</w:t>
        </w:r>
        <w:r w:rsidR="00B22754" w:rsidRPr="008045CB">
          <w:t>GULAR</w:t>
        </w:r>
        <w:r w:rsidR="00D56BC0" w:rsidRPr="008045CB">
          <w:t xml:space="preserve"> MEETING</w:t>
        </w:r>
        <w:r w:rsidR="00B22754" w:rsidRPr="008045CB">
          <w:t xml:space="preserve"> OF THE BOARD OF DIRECTORS</w:t>
        </w:r>
      </w:p>
      <w:p w14:paraId="1573B8CF" w14:textId="3A44ED37" w:rsidR="00C00EF2" w:rsidRDefault="004C3EBA" w:rsidP="00D56BC0">
        <w:r>
          <w:t>May 20</w:t>
        </w:r>
        <w:r w:rsidR="00A93BE2">
          <w:t xml:space="preserve">, </w:t>
        </w:r>
        <w:r w:rsidR="005101F4">
          <w:t>2026,</w:t>
        </w:r>
        <w:r w:rsidR="009E795B">
          <w:t xml:space="preserve"> </w:t>
        </w:r>
        <w:r w:rsidR="00901F27">
          <w:t xml:space="preserve">at </w:t>
        </w:r>
        <w:r w:rsidR="00E2117E">
          <w:t>1</w:t>
        </w:r>
        <w:r w:rsidR="00D56BC0">
          <w:t xml:space="preserve">:00 </w:t>
        </w:r>
        <w:r w:rsidR="00901F27">
          <w:t>pm NBWA</w:t>
        </w:r>
        <w:r w:rsidR="00716531">
          <w:t xml:space="preserve"> Conference Room &amp; Zoom</w:t>
        </w:r>
      </w:p>
      <w:p w14:paraId="0B733CB4" w14:textId="31D142C9" w:rsidR="00D56BC0" w:rsidRDefault="00D56BC0">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62BA"/>
    <w:multiLevelType w:val="hybridMultilevel"/>
    <w:tmpl w:val="316EC6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0B7643F"/>
    <w:multiLevelType w:val="hybridMultilevel"/>
    <w:tmpl w:val="1E449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A73924"/>
    <w:multiLevelType w:val="hybridMultilevel"/>
    <w:tmpl w:val="A3B6E6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41B7B0F"/>
    <w:multiLevelType w:val="multilevel"/>
    <w:tmpl w:val="97E49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B75697"/>
    <w:multiLevelType w:val="hybridMultilevel"/>
    <w:tmpl w:val="4CF4B9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73F5EFD"/>
    <w:multiLevelType w:val="hybridMultilevel"/>
    <w:tmpl w:val="5B1CA95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04090017">
      <w:start w:val="1"/>
      <w:numFmt w:val="lowerLetter"/>
      <w:lvlText w:val="%6)"/>
      <w:lvlJc w:val="left"/>
      <w:pPr>
        <w:ind w:left="4140" w:hanging="36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62B74694"/>
    <w:multiLevelType w:val="multilevel"/>
    <w:tmpl w:val="C12AE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8F1FE5"/>
    <w:multiLevelType w:val="hybridMultilevel"/>
    <w:tmpl w:val="6C080016"/>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740817A3"/>
    <w:multiLevelType w:val="hybridMultilevel"/>
    <w:tmpl w:val="731A116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402291001">
    <w:abstractNumId w:val="4"/>
  </w:num>
  <w:num w:numId="2" w16cid:durableId="1712077179">
    <w:abstractNumId w:val="0"/>
  </w:num>
  <w:num w:numId="3" w16cid:durableId="654191228">
    <w:abstractNumId w:val="7"/>
  </w:num>
  <w:num w:numId="4" w16cid:durableId="1306203189">
    <w:abstractNumId w:val="8"/>
  </w:num>
  <w:num w:numId="5" w16cid:durableId="5525072">
    <w:abstractNumId w:val="1"/>
  </w:num>
  <w:num w:numId="6" w16cid:durableId="8919594">
    <w:abstractNumId w:val="6"/>
  </w:num>
  <w:num w:numId="7" w16cid:durableId="1245148378">
    <w:abstractNumId w:val="3"/>
  </w:num>
  <w:num w:numId="8" w16cid:durableId="1200361887">
    <w:abstractNumId w:val="5"/>
  </w:num>
  <w:num w:numId="9" w16cid:durableId="1015827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F67"/>
    <w:rsid w:val="000010C1"/>
    <w:rsid w:val="00001D9A"/>
    <w:rsid w:val="00003746"/>
    <w:rsid w:val="000258F8"/>
    <w:rsid w:val="00035745"/>
    <w:rsid w:val="000364BB"/>
    <w:rsid w:val="00037238"/>
    <w:rsid w:val="00042D3E"/>
    <w:rsid w:val="0004693E"/>
    <w:rsid w:val="00047AB9"/>
    <w:rsid w:val="00053E59"/>
    <w:rsid w:val="00060ED7"/>
    <w:rsid w:val="000630B1"/>
    <w:rsid w:val="000647B7"/>
    <w:rsid w:val="000759C3"/>
    <w:rsid w:val="00082645"/>
    <w:rsid w:val="0009493A"/>
    <w:rsid w:val="00097277"/>
    <w:rsid w:val="000A1F2C"/>
    <w:rsid w:val="000A476C"/>
    <w:rsid w:val="000A5905"/>
    <w:rsid w:val="000A7008"/>
    <w:rsid w:val="000B1751"/>
    <w:rsid w:val="000B4D45"/>
    <w:rsid w:val="000B60FA"/>
    <w:rsid w:val="000C20B0"/>
    <w:rsid w:val="000C4EFD"/>
    <w:rsid w:val="000D6093"/>
    <w:rsid w:val="000D63A3"/>
    <w:rsid w:val="000D7E09"/>
    <w:rsid w:val="000E2BCC"/>
    <w:rsid w:val="000E2D11"/>
    <w:rsid w:val="000E6058"/>
    <w:rsid w:val="000F46D6"/>
    <w:rsid w:val="00105AAC"/>
    <w:rsid w:val="0010618A"/>
    <w:rsid w:val="00106763"/>
    <w:rsid w:val="0010785F"/>
    <w:rsid w:val="00116B36"/>
    <w:rsid w:val="0012235E"/>
    <w:rsid w:val="00125A6E"/>
    <w:rsid w:val="00136C94"/>
    <w:rsid w:val="00151691"/>
    <w:rsid w:val="0015222D"/>
    <w:rsid w:val="0015701E"/>
    <w:rsid w:val="00157F03"/>
    <w:rsid w:val="00163337"/>
    <w:rsid w:val="00164645"/>
    <w:rsid w:val="00166C99"/>
    <w:rsid w:val="001700D2"/>
    <w:rsid w:val="00175471"/>
    <w:rsid w:val="00180610"/>
    <w:rsid w:val="00181C21"/>
    <w:rsid w:val="00190496"/>
    <w:rsid w:val="001919C0"/>
    <w:rsid w:val="0019399C"/>
    <w:rsid w:val="001A314F"/>
    <w:rsid w:val="001B2FF2"/>
    <w:rsid w:val="001B4224"/>
    <w:rsid w:val="001B471F"/>
    <w:rsid w:val="001B7064"/>
    <w:rsid w:val="001C1C3B"/>
    <w:rsid w:val="001C25C9"/>
    <w:rsid w:val="001C5038"/>
    <w:rsid w:val="001C6F27"/>
    <w:rsid w:val="001C7409"/>
    <w:rsid w:val="001D17C4"/>
    <w:rsid w:val="001D415A"/>
    <w:rsid w:val="001D6236"/>
    <w:rsid w:val="001E21B7"/>
    <w:rsid w:val="001E34E1"/>
    <w:rsid w:val="001E3727"/>
    <w:rsid w:val="001E7EFE"/>
    <w:rsid w:val="001F23E7"/>
    <w:rsid w:val="00201495"/>
    <w:rsid w:val="00201E13"/>
    <w:rsid w:val="00202CC3"/>
    <w:rsid w:val="0020347D"/>
    <w:rsid w:val="00205343"/>
    <w:rsid w:val="00205BFE"/>
    <w:rsid w:val="002072EA"/>
    <w:rsid w:val="002073C5"/>
    <w:rsid w:val="00207EAB"/>
    <w:rsid w:val="00217974"/>
    <w:rsid w:val="002373FC"/>
    <w:rsid w:val="00247E4C"/>
    <w:rsid w:val="00250EE2"/>
    <w:rsid w:val="00253886"/>
    <w:rsid w:val="00257C1D"/>
    <w:rsid w:val="00262DEC"/>
    <w:rsid w:val="00263726"/>
    <w:rsid w:val="00274EF2"/>
    <w:rsid w:val="00280526"/>
    <w:rsid w:val="0028202B"/>
    <w:rsid w:val="002840EA"/>
    <w:rsid w:val="00284814"/>
    <w:rsid w:val="00296EE8"/>
    <w:rsid w:val="002A6881"/>
    <w:rsid w:val="002B14AF"/>
    <w:rsid w:val="002B2E3F"/>
    <w:rsid w:val="002C0306"/>
    <w:rsid w:val="002C36F4"/>
    <w:rsid w:val="002C5FAE"/>
    <w:rsid w:val="002D12C2"/>
    <w:rsid w:val="002D19E4"/>
    <w:rsid w:val="002D2C57"/>
    <w:rsid w:val="002D7208"/>
    <w:rsid w:val="002E110A"/>
    <w:rsid w:val="002E1745"/>
    <w:rsid w:val="002E5919"/>
    <w:rsid w:val="002E727E"/>
    <w:rsid w:val="002F4447"/>
    <w:rsid w:val="002F78C5"/>
    <w:rsid w:val="00301653"/>
    <w:rsid w:val="00302DCF"/>
    <w:rsid w:val="0030405E"/>
    <w:rsid w:val="00313523"/>
    <w:rsid w:val="003167B8"/>
    <w:rsid w:val="003179C0"/>
    <w:rsid w:val="00317DA4"/>
    <w:rsid w:val="00322328"/>
    <w:rsid w:val="00322A19"/>
    <w:rsid w:val="00323812"/>
    <w:rsid w:val="00325580"/>
    <w:rsid w:val="00326829"/>
    <w:rsid w:val="00344E0B"/>
    <w:rsid w:val="0034504D"/>
    <w:rsid w:val="00350D27"/>
    <w:rsid w:val="00352BE3"/>
    <w:rsid w:val="00364BDB"/>
    <w:rsid w:val="0036781D"/>
    <w:rsid w:val="00370EDE"/>
    <w:rsid w:val="0037730F"/>
    <w:rsid w:val="00382180"/>
    <w:rsid w:val="003849B4"/>
    <w:rsid w:val="00384BE4"/>
    <w:rsid w:val="00387954"/>
    <w:rsid w:val="00391C8B"/>
    <w:rsid w:val="003934A8"/>
    <w:rsid w:val="00395FC2"/>
    <w:rsid w:val="00397BDD"/>
    <w:rsid w:val="003A1270"/>
    <w:rsid w:val="003A5341"/>
    <w:rsid w:val="003B54C5"/>
    <w:rsid w:val="003B71AA"/>
    <w:rsid w:val="003C1BFC"/>
    <w:rsid w:val="003C2B1F"/>
    <w:rsid w:val="003D2AE9"/>
    <w:rsid w:val="003D43CE"/>
    <w:rsid w:val="003D53B8"/>
    <w:rsid w:val="003E418A"/>
    <w:rsid w:val="003F61B6"/>
    <w:rsid w:val="004063D2"/>
    <w:rsid w:val="0040719B"/>
    <w:rsid w:val="004117AE"/>
    <w:rsid w:val="00415FF3"/>
    <w:rsid w:val="004263C7"/>
    <w:rsid w:val="0043104B"/>
    <w:rsid w:val="00431D95"/>
    <w:rsid w:val="004366C6"/>
    <w:rsid w:val="004447E1"/>
    <w:rsid w:val="00450C0A"/>
    <w:rsid w:val="0045281E"/>
    <w:rsid w:val="0045444B"/>
    <w:rsid w:val="00457874"/>
    <w:rsid w:val="00462B7B"/>
    <w:rsid w:val="00466B31"/>
    <w:rsid w:val="004676AF"/>
    <w:rsid w:val="004705D4"/>
    <w:rsid w:val="00474468"/>
    <w:rsid w:val="00477028"/>
    <w:rsid w:val="00490C34"/>
    <w:rsid w:val="004A7291"/>
    <w:rsid w:val="004B28C8"/>
    <w:rsid w:val="004B28E2"/>
    <w:rsid w:val="004B7DF4"/>
    <w:rsid w:val="004C3EBA"/>
    <w:rsid w:val="004C5EB7"/>
    <w:rsid w:val="004D6678"/>
    <w:rsid w:val="004D7551"/>
    <w:rsid w:val="004E6F01"/>
    <w:rsid w:val="004F2076"/>
    <w:rsid w:val="004F2F10"/>
    <w:rsid w:val="004F4338"/>
    <w:rsid w:val="004F5E53"/>
    <w:rsid w:val="00503228"/>
    <w:rsid w:val="005034D7"/>
    <w:rsid w:val="005035BB"/>
    <w:rsid w:val="00503D58"/>
    <w:rsid w:val="005101F4"/>
    <w:rsid w:val="005131C7"/>
    <w:rsid w:val="00515331"/>
    <w:rsid w:val="00517D9D"/>
    <w:rsid w:val="005201FC"/>
    <w:rsid w:val="00525ABA"/>
    <w:rsid w:val="00527ABE"/>
    <w:rsid w:val="00531A21"/>
    <w:rsid w:val="00536F24"/>
    <w:rsid w:val="00543A8C"/>
    <w:rsid w:val="00550D5C"/>
    <w:rsid w:val="0055687E"/>
    <w:rsid w:val="005608C9"/>
    <w:rsid w:val="005704FD"/>
    <w:rsid w:val="00571A5E"/>
    <w:rsid w:val="00580181"/>
    <w:rsid w:val="005801DB"/>
    <w:rsid w:val="00584754"/>
    <w:rsid w:val="00586CBF"/>
    <w:rsid w:val="00587019"/>
    <w:rsid w:val="00591402"/>
    <w:rsid w:val="00593291"/>
    <w:rsid w:val="00596BBC"/>
    <w:rsid w:val="005A3BB6"/>
    <w:rsid w:val="005B6C50"/>
    <w:rsid w:val="005B701F"/>
    <w:rsid w:val="005C036F"/>
    <w:rsid w:val="005C4360"/>
    <w:rsid w:val="005C4AF4"/>
    <w:rsid w:val="005D00C8"/>
    <w:rsid w:val="005D1511"/>
    <w:rsid w:val="005D31A8"/>
    <w:rsid w:val="005D34D1"/>
    <w:rsid w:val="005D42A7"/>
    <w:rsid w:val="005E2523"/>
    <w:rsid w:val="005E5E55"/>
    <w:rsid w:val="005E77C7"/>
    <w:rsid w:val="005F2E1B"/>
    <w:rsid w:val="005F4140"/>
    <w:rsid w:val="005F6786"/>
    <w:rsid w:val="0061040D"/>
    <w:rsid w:val="00615A92"/>
    <w:rsid w:val="006204E7"/>
    <w:rsid w:val="00621C4C"/>
    <w:rsid w:val="00621FA6"/>
    <w:rsid w:val="0062526F"/>
    <w:rsid w:val="00633F4D"/>
    <w:rsid w:val="00646FAA"/>
    <w:rsid w:val="00661CED"/>
    <w:rsid w:val="006678EA"/>
    <w:rsid w:val="00672947"/>
    <w:rsid w:val="006757E0"/>
    <w:rsid w:val="00680B68"/>
    <w:rsid w:val="00682039"/>
    <w:rsid w:val="00683280"/>
    <w:rsid w:val="00687622"/>
    <w:rsid w:val="006910FC"/>
    <w:rsid w:val="00694CC9"/>
    <w:rsid w:val="006A3571"/>
    <w:rsid w:val="006A7B74"/>
    <w:rsid w:val="006B151C"/>
    <w:rsid w:val="006B26B9"/>
    <w:rsid w:val="006C06BA"/>
    <w:rsid w:val="006C45CC"/>
    <w:rsid w:val="006D2B5D"/>
    <w:rsid w:val="006D77AE"/>
    <w:rsid w:val="006E5D9D"/>
    <w:rsid w:val="006E6C4C"/>
    <w:rsid w:val="006E728D"/>
    <w:rsid w:val="006E79FC"/>
    <w:rsid w:val="006F4905"/>
    <w:rsid w:val="007027C4"/>
    <w:rsid w:val="00710805"/>
    <w:rsid w:val="0071348F"/>
    <w:rsid w:val="00715CB0"/>
    <w:rsid w:val="00716531"/>
    <w:rsid w:val="007179AF"/>
    <w:rsid w:val="00720BE0"/>
    <w:rsid w:val="007251E1"/>
    <w:rsid w:val="00733661"/>
    <w:rsid w:val="00741358"/>
    <w:rsid w:val="00745125"/>
    <w:rsid w:val="00750508"/>
    <w:rsid w:val="007514E5"/>
    <w:rsid w:val="00764EE3"/>
    <w:rsid w:val="00767C11"/>
    <w:rsid w:val="007748D6"/>
    <w:rsid w:val="00775CB4"/>
    <w:rsid w:val="00780781"/>
    <w:rsid w:val="0078116B"/>
    <w:rsid w:val="0079289F"/>
    <w:rsid w:val="00792C3B"/>
    <w:rsid w:val="007A05C9"/>
    <w:rsid w:val="007A4E84"/>
    <w:rsid w:val="007A5969"/>
    <w:rsid w:val="007B288E"/>
    <w:rsid w:val="007C181B"/>
    <w:rsid w:val="007C3610"/>
    <w:rsid w:val="007C61BD"/>
    <w:rsid w:val="007C6DB3"/>
    <w:rsid w:val="007D1211"/>
    <w:rsid w:val="007E0CC5"/>
    <w:rsid w:val="007E435F"/>
    <w:rsid w:val="007E4CD4"/>
    <w:rsid w:val="007E4DC0"/>
    <w:rsid w:val="007F5C1C"/>
    <w:rsid w:val="007F7E50"/>
    <w:rsid w:val="008009E8"/>
    <w:rsid w:val="008034C5"/>
    <w:rsid w:val="008045CB"/>
    <w:rsid w:val="00807E0A"/>
    <w:rsid w:val="008112A6"/>
    <w:rsid w:val="00812AE5"/>
    <w:rsid w:val="00813661"/>
    <w:rsid w:val="00814B50"/>
    <w:rsid w:val="008162F2"/>
    <w:rsid w:val="00817423"/>
    <w:rsid w:val="00821DD8"/>
    <w:rsid w:val="00843AB1"/>
    <w:rsid w:val="0084435B"/>
    <w:rsid w:val="00851422"/>
    <w:rsid w:val="00856E4E"/>
    <w:rsid w:val="00866536"/>
    <w:rsid w:val="00867103"/>
    <w:rsid w:val="0087599B"/>
    <w:rsid w:val="00877F6A"/>
    <w:rsid w:val="00887E6B"/>
    <w:rsid w:val="00890B91"/>
    <w:rsid w:val="00891456"/>
    <w:rsid w:val="008932B0"/>
    <w:rsid w:val="008941BD"/>
    <w:rsid w:val="00896F2D"/>
    <w:rsid w:val="008A1BF5"/>
    <w:rsid w:val="008B7F8E"/>
    <w:rsid w:val="008C7030"/>
    <w:rsid w:val="008D1D11"/>
    <w:rsid w:val="00901F27"/>
    <w:rsid w:val="00904218"/>
    <w:rsid w:val="009046DB"/>
    <w:rsid w:val="00921132"/>
    <w:rsid w:val="00921AA1"/>
    <w:rsid w:val="0092284A"/>
    <w:rsid w:val="00940209"/>
    <w:rsid w:val="0094285A"/>
    <w:rsid w:val="00943A7D"/>
    <w:rsid w:val="00945D66"/>
    <w:rsid w:val="00946F06"/>
    <w:rsid w:val="00964EFF"/>
    <w:rsid w:val="00971C03"/>
    <w:rsid w:val="00983B28"/>
    <w:rsid w:val="0099002F"/>
    <w:rsid w:val="00990AE0"/>
    <w:rsid w:val="0099184A"/>
    <w:rsid w:val="009939A2"/>
    <w:rsid w:val="009A0FBB"/>
    <w:rsid w:val="009A3615"/>
    <w:rsid w:val="009B1A95"/>
    <w:rsid w:val="009B25ED"/>
    <w:rsid w:val="009C0990"/>
    <w:rsid w:val="009C1059"/>
    <w:rsid w:val="009D223E"/>
    <w:rsid w:val="009D4B81"/>
    <w:rsid w:val="009E795B"/>
    <w:rsid w:val="009F19A2"/>
    <w:rsid w:val="009F23EF"/>
    <w:rsid w:val="00A00D40"/>
    <w:rsid w:val="00A17116"/>
    <w:rsid w:val="00A3466D"/>
    <w:rsid w:val="00A363D5"/>
    <w:rsid w:val="00A36C6E"/>
    <w:rsid w:val="00A41239"/>
    <w:rsid w:val="00A441FD"/>
    <w:rsid w:val="00A463CB"/>
    <w:rsid w:val="00A51F4E"/>
    <w:rsid w:val="00A52276"/>
    <w:rsid w:val="00A54A79"/>
    <w:rsid w:val="00A55E24"/>
    <w:rsid w:val="00A636EE"/>
    <w:rsid w:val="00A666A1"/>
    <w:rsid w:val="00A741CC"/>
    <w:rsid w:val="00A75318"/>
    <w:rsid w:val="00A7560F"/>
    <w:rsid w:val="00A805C1"/>
    <w:rsid w:val="00A8526F"/>
    <w:rsid w:val="00A87B63"/>
    <w:rsid w:val="00A93BE2"/>
    <w:rsid w:val="00A973B1"/>
    <w:rsid w:val="00AA0D62"/>
    <w:rsid w:val="00AA57BF"/>
    <w:rsid w:val="00AA6859"/>
    <w:rsid w:val="00AA6E8A"/>
    <w:rsid w:val="00AB1292"/>
    <w:rsid w:val="00AB52DD"/>
    <w:rsid w:val="00AB60DE"/>
    <w:rsid w:val="00AB7A9E"/>
    <w:rsid w:val="00AB7F90"/>
    <w:rsid w:val="00AC00AD"/>
    <w:rsid w:val="00AC19AC"/>
    <w:rsid w:val="00AC5F0F"/>
    <w:rsid w:val="00AE163C"/>
    <w:rsid w:val="00AE4B23"/>
    <w:rsid w:val="00AE7C21"/>
    <w:rsid w:val="00AF0138"/>
    <w:rsid w:val="00AF0174"/>
    <w:rsid w:val="00AF7AA9"/>
    <w:rsid w:val="00B001D6"/>
    <w:rsid w:val="00B006F8"/>
    <w:rsid w:val="00B01D43"/>
    <w:rsid w:val="00B01E7A"/>
    <w:rsid w:val="00B0762A"/>
    <w:rsid w:val="00B11BAB"/>
    <w:rsid w:val="00B1566A"/>
    <w:rsid w:val="00B16E93"/>
    <w:rsid w:val="00B22754"/>
    <w:rsid w:val="00B22AB5"/>
    <w:rsid w:val="00B230D0"/>
    <w:rsid w:val="00B2368E"/>
    <w:rsid w:val="00B23A17"/>
    <w:rsid w:val="00B252FD"/>
    <w:rsid w:val="00B4362E"/>
    <w:rsid w:val="00B511DF"/>
    <w:rsid w:val="00B51635"/>
    <w:rsid w:val="00B54549"/>
    <w:rsid w:val="00B576C5"/>
    <w:rsid w:val="00B64226"/>
    <w:rsid w:val="00B642A4"/>
    <w:rsid w:val="00B65025"/>
    <w:rsid w:val="00B65A70"/>
    <w:rsid w:val="00B75E38"/>
    <w:rsid w:val="00B75EED"/>
    <w:rsid w:val="00B76486"/>
    <w:rsid w:val="00B809DC"/>
    <w:rsid w:val="00B8730E"/>
    <w:rsid w:val="00B904EC"/>
    <w:rsid w:val="00B915D3"/>
    <w:rsid w:val="00B95AC9"/>
    <w:rsid w:val="00B95DF2"/>
    <w:rsid w:val="00B97DA2"/>
    <w:rsid w:val="00BA129E"/>
    <w:rsid w:val="00BB45ED"/>
    <w:rsid w:val="00BC07D8"/>
    <w:rsid w:val="00BC0A96"/>
    <w:rsid w:val="00BC66C8"/>
    <w:rsid w:val="00BD44E4"/>
    <w:rsid w:val="00BD566D"/>
    <w:rsid w:val="00BE2FF7"/>
    <w:rsid w:val="00BE40B0"/>
    <w:rsid w:val="00BE6EEF"/>
    <w:rsid w:val="00BE74EF"/>
    <w:rsid w:val="00BE77D1"/>
    <w:rsid w:val="00C00EF2"/>
    <w:rsid w:val="00C038F8"/>
    <w:rsid w:val="00C127F2"/>
    <w:rsid w:val="00C12A12"/>
    <w:rsid w:val="00C1377B"/>
    <w:rsid w:val="00C14429"/>
    <w:rsid w:val="00C15644"/>
    <w:rsid w:val="00C20330"/>
    <w:rsid w:val="00C25BCB"/>
    <w:rsid w:val="00C26BEA"/>
    <w:rsid w:val="00C3094B"/>
    <w:rsid w:val="00C4257A"/>
    <w:rsid w:val="00C44874"/>
    <w:rsid w:val="00C6123B"/>
    <w:rsid w:val="00C627C2"/>
    <w:rsid w:val="00C648DB"/>
    <w:rsid w:val="00C75886"/>
    <w:rsid w:val="00C845E4"/>
    <w:rsid w:val="00C8503B"/>
    <w:rsid w:val="00C92F90"/>
    <w:rsid w:val="00CA0AED"/>
    <w:rsid w:val="00CA1E53"/>
    <w:rsid w:val="00CA42FB"/>
    <w:rsid w:val="00CA4D1A"/>
    <w:rsid w:val="00CB3826"/>
    <w:rsid w:val="00CC0312"/>
    <w:rsid w:val="00CC2782"/>
    <w:rsid w:val="00CC36A8"/>
    <w:rsid w:val="00CC36C6"/>
    <w:rsid w:val="00CC43A9"/>
    <w:rsid w:val="00CC7BAB"/>
    <w:rsid w:val="00CD51F9"/>
    <w:rsid w:val="00CE1A9E"/>
    <w:rsid w:val="00CE7219"/>
    <w:rsid w:val="00CE7CA8"/>
    <w:rsid w:val="00CF2EAE"/>
    <w:rsid w:val="00D05625"/>
    <w:rsid w:val="00D10E05"/>
    <w:rsid w:val="00D11247"/>
    <w:rsid w:val="00D17F67"/>
    <w:rsid w:val="00D2316B"/>
    <w:rsid w:val="00D31BD8"/>
    <w:rsid w:val="00D3463A"/>
    <w:rsid w:val="00D36AE6"/>
    <w:rsid w:val="00D374BC"/>
    <w:rsid w:val="00D43B5C"/>
    <w:rsid w:val="00D474F4"/>
    <w:rsid w:val="00D47AEF"/>
    <w:rsid w:val="00D56BC0"/>
    <w:rsid w:val="00D576A4"/>
    <w:rsid w:val="00D6289F"/>
    <w:rsid w:val="00D62CBD"/>
    <w:rsid w:val="00D63B50"/>
    <w:rsid w:val="00D820AE"/>
    <w:rsid w:val="00D8646F"/>
    <w:rsid w:val="00D90D31"/>
    <w:rsid w:val="00DA3B61"/>
    <w:rsid w:val="00DB0852"/>
    <w:rsid w:val="00DB4367"/>
    <w:rsid w:val="00DB4579"/>
    <w:rsid w:val="00DB518A"/>
    <w:rsid w:val="00DB5F12"/>
    <w:rsid w:val="00DD1043"/>
    <w:rsid w:val="00E02168"/>
    <w:rsid w:val="00E069B0"/>
    <w:rsid w:val="00E15910"/>
    <w:rsid w:val="00E2117E"/>
    <w:rsid w:val="00E40649"/>
    <w:rsid w:val="00E4612A"/>
    <w:rsid w:val="00E546CA"/>
    <w:rsid w:val="00E56D34"/>
    <w:rsid w:val="00E6112F"/>
    <w:rsid w:val="00E64136"/>
    <w:rsid w:val="00E65005"/>
    <w:rsid w:val="00E73374"/>
    <w:rsid w:val="00E73DE5"/>
    <w:rsid w:val="00E8397E"/>
    <w:rsid w:val="00E92477"/>
    <w:rsid w:val="00E929AB"/>
    <w:rsid w:val="00E96CE2"/>
    <w:rsid w:val="00E97AD2"/>
    <w:rsid w:val="00EA468B"/>
    <w:rsid w:val="00EC23F1"/>
    <w:rsid w:val="00ED3A05"/>
    <w:rsid w:val="00EF046D"/>
    <w:rsid w:val="00EF0D14"/>
    <w:rsid w:val="00EF4B47"/>
    <w:rsid w:val="00EF581B"/>
    <w:rsid w:val="00F07C33"/>
    <w:rsid w:val="00F10B83"/>
    <w:rsid w:val="00F14611"/>
    <w:rsid w:val="00F20B13"/>
    <w:rsid w:val="00F24FE8"/>
    <w:rsid w:val="00F2685C"/>
    <w:rsid w:val="00F27C2A"/>
    <w:rsid w:val="00F3407A"/>
    <w:rsid w:val="00F378A4"/>
    <w:rsid w:val="00F459FC"/>
    <w:rsid w:val="00F5522B"/>
    <w:rsid w:val="00F577B6"/>
    <w:rsid w:val="00F57C9A"/>
    <w:rsid w:val="00F61455"/>
    <w:rsid w:val="00F645FF"/>
    <w:rsid w:val="00F717D9"/>
    <w:rsid w:val="00F739B4"/>
    <w:rsid w:val="00F7547D"/>
    <w:rsid w:val="00F807F8"/>
    <w:rsid w:val="00F835C3"/>
    <w:rsid w:val="00F83D81"/>
    <w:rsid w:val="00F851D4"/>
    <w:rsid w:val="00F86777"/>
    <w:rsid w:val="00F93C65"/>
    <w:rsid w:val="00F9583B"/>
    <w:rsid w:val="00F96622"/>
    <w:rsid w:val="00F966DA"/>
    <w:rsid w:val="00F96A22"/>
    <w:rsid w:val="00FA39E6"/>
    <w:rsid w:val="00FB00B3"/>
    <w:rsid w:val="00FB26D3"/>
    <w:rsid w:val="00FC212E"/>
    <w:rsid w:val="00FC2F17"/>
    <w:rsid w:val="00FD7BC6"/>
    <w:rsid w:val="00FE0BC3"/>
    <w:rsid w:val="00FE6D2A"/>
    <w:rsid w:val="00FE7635"/>
    <w:rsid w:val="00FF0F03"/>
    <w:rsid w:val="00FF2E0E"/>
    <w:rsid w:val="00FF7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5F2DAB"/>
  <w14:defaultImageDpi w14:val="0"/>
  <w15:docId w15:val="{C16A5C4B-FBD2-4FA7-AC81-5B8A3E14D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D56BC0"/>
    <w:pPr>
      <w:tabs>
        <w:tab w:val="center" w:pos="4680"/>
        <w:tab w:val="right" w:pos="9360"/>
      </w:tabs>
    </w:pPr>
  </w:style>
  <w:style w:type="character" w:customStyle="1" w:styleId="HeaderChar">
    <w:name w:val="Header Char"/>
    <w:basedOn w:val="DefaultParagraphFont"/>
    <w:link w:val="Header"/>
    <w:uiPriority w:val="99"/>
    <w:rsid w:val="00D56BC0"/>
    <w:rPr>
      <w:rFonts w:ascii="Times New Roman" w:hAnsi="Times New Roman" w:cs="Times New Roman"/>
      <w:sz w:val="24"/>
      <w:szCs w:val="24"/>
    </w:rPr>
  </w:style>
  <w:style w:type="paragraph" w:styleId="Footer">
    <w:name w:val="footer"/>
    <w:basedOn w:val="Normal"/>
    <w:link w:val="FooterChar"/>
    <w:uiPriority w:val="99"/>
    <w:unhideWhenUsed/>
    <w:rsid w:val="00D56BC0"/>
    <w:pPr>
      <w:tabs>
        <w:tab w:val="center" w:pos="4680"/>
        <w:tab w:val="right" w:pos="9360"/>
      </w:tabs>
    </w:pPr>
  </w:style>
  <w:style w:type="character" w:customStyle="1" w:styleId="FooterChar">
    <w:name w:val="Footer Char"/>
    <w:basedOn w:val="DefaultParagraphFont"/>
    <w:link w:val="Footer"/>
    <w:uiPriority w:val="99"/>
    <w:rsid w:val="00D56BC0"/>
    <w:rPr>
      <w:rFonts w:ascii="Times New Roman" w:hAnsi="Times New Roman" w:cs="Times New Roman"/>
      <w:sz w:val="24"/>
      <w:szCs w:val="24"/>
    </w:rPr>
  </w:style>
  <w:style w:type="paragraph" w:styleId="ListParagraph">
    <w:name w:val="List Paragraph"/>
    <w:basedOn w:val="Normal"/>
    <w:uiPriority w:val="1"/>
    <w:qFormat/>
    <w:rsid w:val="005704FD"/>
    <w:pPr>
      <w:ind w:left="720"/>
      <w:contextualSpacing/>
    </w:pPr>
  </w:style>
  <w:style w:type="paragraph" w:styleId="NormalWeb">
    <w:name w:val="Normal (Web)"/>
    <w:basedOn w:val="Normal"/>
    <w:uiPriority w:val="99"/>
    <w:unhideWhenUsed/>
    <w:rsid w:val="00F5522B"/>
    <w:pPr>
      <w:widowControl/>
      <w:autoSpaceDE/>
      <w:autoSpaceDN/>
      <w:adjustRightInd/>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C7CE5-132A-4282-943E-E0BF61C06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835</Words>
  <Characters>4762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Scott</dc:creator>
  <cp:keywords/>
  <dc:description/>
  <cp:lastModifiedBy>k s</cp:lastModifiedBy>
  <cp:revision>3</cp:revision>
  <cp:lastPrinted>2026-05-21T18:18:00Z</cp:lastPrinted>
  <dcterms:created xsi:type="dcterms:W3CDTF">2026-05-21T18:19:00Z</dcterms:created>
  <dcterms:modified xsi:type="dcterms:W3CDTF">2026-05-21T18:35:00Z</dcterms:modified>
</cp:coreProperties>
</file>